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520" w:rsidRDefault="00CF4520" w:rsidP="00CF4520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附表</w:t>
      </w:r>
      <w:r>
        <w:rPr>
          <w:rFonts w:ascii="黑体" w:eastAsia="黑体"/>
          <w:sz w:val="28"/>
          <w:szCs w:val="28"/>
        </w:rPr>
        <w:t xml:space="preserve">1-1   </w:t>
      </w:r>
      <w:r>
        <w:rPr>
          <w:rFonts w:ascii="黑体" w:eastAsia="黑体" w:hint="eastAsia"/>
          <w:sz w:val="28"/>
          <w:szCs w:val="28"/>
        </w:rPr>
        <w:t>发电企业综合厂用电率情况统计表</w:t>
      </w:r>
    </w:p>
    <w:p w:rsidR="00CF4520" w:rsidRDefault="00CF4520" w:rsidP="00CF4520">
      <w:pPr>
        <w:pStyle w:val="a9"/>
        <w:ind w:firstLineChars="3500" w:firstLine="7350"/>
        <w:jc w:val="right"/>
        <w:rPr>
          <w:rFonts w:ascii="宋体" w:hAnsi="宋体"/>
        </w:rPr>
      </w:pPr>
      <w:r>
        <w:rPr>
          <w:rFonts w:ascii="宋体" w:hAnsi="宋体" w:hint="eastAsia"/>
        </w:rPr>
        <w:t>单位：</w:t>
      </w:r>
      <w:r>
        <w:rPr>
          <w:rFonts w:ascii="宋体" w:hAnsi="宋体"/>
        </w:rPr>
        <w:t>%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  <w:gridCol w:w="852"/>
      </w:tblGrid>
      <w:tr w:rsidR="00CF4520" w:rsidTr="003F686C">
        <w:trPr>
          <w:trHeight w:val="285"/>
          <w:jc w:val="center"/>
        </w:trPr>
        <w:tc>
          <w:tcPr>
            <w:tcW w:w="85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25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燃煤</w:t>
            </w:r>
          </w:p>
        </w:tc>
        <w:tc>
          <w:tcPr>
            <w:tcW w:w="25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燃气</w:t>
            </w:r>
          </w:p>
        </w:tc>
        <w:tc>
          <w:tcPr>
            <w:tcW w:w="25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水电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85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8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6.94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6.98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-0.62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3.06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3.57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-14.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1.71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1.56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平均</w:t>
            </w:r>
          </w:p>
        </w:tc>
        <w:tc>
          <w:tcPr>
            <w:tcW w:w="85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7.01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9.90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-29.19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99.12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8.15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29.37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-45.53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10.29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-14.40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-60.23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5.88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1.03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-28.21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蒙东</w:t>
            </w:r>
            <w:proofErr w:type="gramEnd"/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-6.40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10.68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3.75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蒙西</w:t>
            </w:r>
            <w:proofErr w:type="gramEnd"/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1.69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40.74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9.59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47.56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6.45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11.94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363.04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8.23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7.44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34.31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8.07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9.05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4.32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-1.58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1.96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8.51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-0.70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101.47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9.06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-10.60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1.40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-26.43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4.98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-0.80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3.61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-6.47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4.49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-3.34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-7.74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4.83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-1.66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-28.57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6.62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15.94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1.78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1.79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-0.56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3.57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5.87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-1.34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6.73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1.52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12.29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-7.16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-1.16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-1.33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0.55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-5.17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5.17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0.97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-19.50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7.77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-0.89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2.8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-47.41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0.92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1.25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-26.15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8.06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2.81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0.58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-17.24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6.67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6.57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1.52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4.20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30.43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0.71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1.43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7.37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0.54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2.82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-5.81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6.95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17.84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-3.49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9.3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-7.73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0.00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6.91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34.70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-4.33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50.65</w:t>
            </w:r>
          </w:p>
        </w:tc>
      </w:tr>
    </w:tbl>
    <w:p w:rsidR="00CF4520" w:rsidRDefault="00CF4520" w:rsidP="00CF4520">
      <w:pPr>
        <w:pStyle w:val="a9"/>
        <w:ind w:firstLineChars="0" w:firstLine="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综合厂用电率</w:t>
      </w:r>
      <w:r>
        <w:rPr>
          <w:sz w:val="18"/>
          <w:szCs w:val="18"/>
        </w:rPr>
        <w:t>=</w:t>
      </w:r>
      <w:r>
        <w:rPr>
          <w:rFonts w:hint="eastAsia"/>
          <w:sz w:val="18"/>
          <w:szCs w:val="18"/>
        </w:rPr>
        <w:t>发电量与上网电量差</w:t>
      </w:r>
      <w:r>
        <w:rPr>
          <w:sz w:val="18"/>
          <w:szCs w:val="18"/>
        </w:rPr>
        <w:t>/</w:t>
      </w:r>
      <w:r>
        <w:rPr>
          <w:rFonts w:hint="eastAsia"/>
          <w:sz w:val="18"/>
          <w:szCs w:val="18"/>
        </w:rPr>
        <w:t>发电量。</w:t>
      </w:r>
    </w:p>
    <w:p w:rsidR="00CF4520" w:rsidRDefault="00CF4520" w:rsidP="00CF4520">
      <w:pPr>
        <w:pStyle w:val="a9"/>
        <w:ind w:firstLineChars="0" w:firstLine="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    2.</w:t>
      </w:r>
      <w:r>
        <w:rPr>
          <w:rFonts w:hint="eastAsia"/>
          <w:sz w:val="18"/>
          <w:szCs w:val="18"/>
        </w:rPr>
        <w:t>此次统计不含西藏，下同。</w:t>
      </w:r>
    </w:p>
    <w:p w:rsidR="00CF4520" w:rsidRDefault="00CF4520" w:rsidP="00CF4520">
      <w:pPr>
        <w:ind w:leftChars="20" w:left="42"/>
      </w:pPr>
      <w:r>
        <w:rPr>
          <w:rFonts w:hint="eastAsia"/>
        </w:rPr>
        <w:t xml:space="preserve">   </w:t>
      </w:r>
      <w:r>
        <w:rPr>
          <w:rFonts w:hint="eastAsia"/>
          <w:sz w:val="18"/>
          <w:szCs w:val="18"/>
        </w:rPr>
        <w:t>3.</w:t>
      </w:r>
      <w:r>
        <w:rPr>
          <w:rFonts w:hint="eastAsia"/>
          <w:sz w:val="18"/>
          <w:szCs w:val="18"/>
        </w:rPr>
        <w:t>由于统计口径和样本量的变化，部分</w:t>
      </w:r>
      <w:r>
        <w:rPr>
          <w:rFonts w:hint="eastAsia"/>
          <w:sz w:val="18"/>
          <w:szCs w:val="18"/>
        </w:rPr>
        <w:t>2014</w:t>
      </w:r>
      <w:r>
        <w:rPr>
          <w:rFonts w:hint="eastAsia"/>
          <w:sz w:val="18"/>
          <w:szCs w:val="18"/>
        </w:rPr>
        <w:t>年数据与上年通报数据存在差异，下同。</w:t>
      </w:r>
    </w:p>
    <w:p w:rsidR="00CF4520" w:rsidRDefault="00CF4520" w:rsidP="00CF4520"/>
    <w:p w:rsidR="00CF4520" w:rsidRDefault="00CF4520" w:rsidP="00CF4520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</w:t>
      </w:r>
      <w:r>
        <w:rPr>
          <w:rFonts w:ascii="黑体" w:eastAsia="黑体"/>
          <w:sz w:val="28"/>
          <w:szCs w:val="28"/>
        </w:rPr>
        <w:t xml:space="preserve">1-2   </w:t>
      </w:r>
      <w:r>
        <w:rPr>
          <w:rFonts w:ascii="黑体" w:eastAsia="黑体" w:hint="eastAsia"/>
          <w:sz w:val="28"/>
          <w:szCs w:val="28"/>
        </w:rPr>
        <w:t>发电企业综合厂用电率情况统计表</w:t>
      </w:r>
    </w:p>
    <w:p w:rsidR="00CF4520" w:rsidRDefault="00CF4520" w:rsidP="00CF4520">
      <w:pPr>
        <w:pStyle w:val="a9"/>
        <w:ind w:firstLineChars="0" w:firstLine="0"/>
        <w:jc w:val="right"/>
      </w:pPr>
      <w:r>
        <w:rPr>
          <w:rFonts w:hint="eastAsia"/>
        </w:rPr>
        <w:t>单位：</w:t>
      </w:r>
      <w:r>
        <w:t>%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67"/>
        <w:gridCol w:w="627"/>
        <w:gridCol w:w="628"/>
        <w:gridCol w:w="756"/>
        <w:gridCol w:w="576"/>
        <w:gridCol w:w="576"/>
        <w:gridCol w:w="749"/>
        <w:gridCol w:w="666"/>
        <w:gridCol w:w="576"/>
        <w:gridCol w:w="838"/>
        <w:gridCol w:w="666"/>
        <w:gridCol w:w="666"/>
        <w:gridCol w:w="666"/>
      </w:tblGrid>
      <w:tr w:rsidR="00CF4520" w:rsidTr="003F686C">
        <w:trPr>
          <w:trHeight w:val="285"/>
          <w:jc w:val="center"/>
        </w:trPr>
        <w:tc>
          <w:tcPr>
            <w:tcW w:w="76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风电</w:t>
            </w:r>
          </w:p>
        </w:tc>
        <w:tc>
          <w:tcPr>
            <w:tcW w:w="19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核电</w:t>
            </w:r>
          </w:p>
        </w:tc>
        <w:tc>
          <w:tcPr>
            <w:tcW w:w="2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太阳能</w:t>
            </w:r>
          </w:p>
        </w:tc>
        <w:tc>
          <w:tcPr>
            <w:tcW w:w="199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生物质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76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6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3.08</w:t>
            </w:r>
          </w:p>
        </w:tc>
        <w:tc>
          <w:tcPr>
            <w:tcW w:w="6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2.54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6.38</w:t>
            </w:r>
          </w:p>
        </w:tc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5.90</w:t>
            </w:r>
          </w:p>
        </w:tc>
        <w:tc>
          <w:tcPr>
            <w:tcW w:w="7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8.14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2.43</w:t>
            </w:r>
          </w:p>
        </w:tc>
        <w:tc>
          <w:tcPr>
            <w:tcW w:w="5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2.45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-0.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13.37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12.39</w:t>
            </w:r>
          </w:p>
        </w:tc>
        <w:tc>
          <w:tcPr>
            <w:tcW w:w="6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平均</w:t>
            </w:r>
          </w:p>
        </w:tc>
        <w:tc>
          <w:tcPr>
            <w:tcW w:w="6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2.18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1.44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-47.45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2.94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9.29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15.86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108.96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13.81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10.35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33.43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蒙东</w:t>
            </w:r>
            <w:proofErr w:type="gramEnd"/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2.37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106.09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蒙西</w:t>
            </w:r>
            <w:proofErr w:type="gramEnd"/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1.47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-22.63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98.73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8.72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5.78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50.87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4.22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201.43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3.23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69.11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7.21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5.87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47.49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1.83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-6.15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-8.84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4.37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6.59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3.57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-3.08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12.04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59.38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-1.11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2.95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20.41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7.94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6.10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-13.40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6.36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6.41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-0.78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2.91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-85.57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11.49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11.17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2.86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232.43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65.33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7.05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3.55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16.00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3.66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17.13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3.14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-1.26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12.70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11.01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15.72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1.47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8.89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11.08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11.38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-2.64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2.48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-27.27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11.73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12.15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-3.46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3.98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-17.11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-31.90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15.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16.6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-8.10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2.83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11.27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11.16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0.99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5.44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5.49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-0.91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20.19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19.91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91.38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87.50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4.43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2.71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-29.61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</w:tbl>
    <w:p w:rsidR="00CF4520" w:rsidRDefault="00CF4520" w:rsidP="00CF4520">
      <w:pPr>
        <w:pStyle w:val="a9"/>
        <w:ind w:firstLineChars="0" w:firstLine="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综合厂用电率</w:t>
      </w:r>
      <w:r>
        <w:rPr>
          <w:sz w:val="18"/>
          <w:szCs w:val="18"/>
        </w:rPr>
        <w:t>=</w:t>
      </w:r>
      <w:r>
        <w:rPr>
          <w:rFonts w:hint="eastAsia"/>
          <w:sz w:val="18"/>
          <w:szCs w:val="18"/>
        </w:rPr>
        <w:t>发电量与上网电量差</w:t>
      </w:r>
      <w:r>
        <w:rPr>
          <w:sz w:val="18"/>
          <w:szCs w:val="18"/>
        </w:rPr>
        <w:t>/</w:t>
      </w:r>
      <w:r>
        <w:rPr>
          <w:rFonts w:hint="eastAsia"/>
          <w:sz w:val="18"/>
          <w:szCs w:val="18"/>
        </w:rPr>
        <w:t>发电量。</w:t>
      </w:r>
    </w:p>
    <w:p w:rsidR="00CF4520" w:rsidRDefault="00CF4520" w:rsidP="00CF4520">
      <w:pPr>
        <w:pStyle w:val="a9"/>
        <w:ind w:leftChars="170" w:left="357" w:firstLineChars="0" w:firstLine="0"/>
      </w:pP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sz w:val="18"/>
          <w:szCs w:val="18"/>
        </w:rPr>
        <w:t>太阳能统计口径不含分布式光伏，下同。</w:t>
      </w:r>
    </w:p>
    <w:p w:rsidR="00CF4520" w:rsidRDefault="00CF4520" w:rsidP="00CF4520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</w:t>
      </w:r>
      <w:r>
        <w:rPr>
          <w:rFonts w:ascii="黑体" w:eastAsia="黑体"/>
          <w:sz w:val="28"/>
          <w:szCs w:val="28"/>
        </w:rPr>
        <w:t xml:space="preserve">2-1    </w:t>
      </w:r>
      <w:r>
        <w:rPr>
          <w:rFonts w:ascii="黑体" w:eastAsia="黑体" w:hint="eastAsia"/>
          <w:sz w:val="28"/>
          <w:szCs w:val="28"/>
        </w:rPr>
        <w:t>发电企业平均上网电价情况统计表</w:t>
      </w:r>
    </w:p>
    <w:p w:rsidR="00CF4520" w:rsidRDefault="00CF4520" w:rsidP="00CF4520">
      <w:pPr>
        <w:pStyle w:val="a9"/>
        <w:ind w:firstLineChars="0"/>
        <w:jc w:val="right"/>
      </w:pPr>
      <w:r>
        <w:rPr>
          <w:rFonts w:hint="eastAsia"/>
        </w:rPr>
        <w:t>单位：元</w:t>
      </w:r>
      <w:r>
        <w:t>/</w:t>
      </w:r>
      <w:r>
        <w:rPr>
          <w:rFonts w:hint="eastAsia"/>
        </w:rPr>
        <w:t>千千瓦时、</w:t>
      </w:r>
      <w:r>
        <w:rPr>
          <w:rFonts w:ascii="Times New Roman" w:hAnsi="Times New Roman"/>
        </w:rPr>
        <w:t>%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95"/>
        <w:gridCol w:w="883"/>
        <w:gridCol w:w="883"/>
        <w:gridCol w:w="884"/>
        <w:gridCol w:w="986"/>
        <w:gridCol w:w="883"/>
        <w:gridCol w:w="884"/>
        <w:gridCol w:w="883"/>
        <w:gridCol w:w="883"/>
        <w:gridCol w:w="793"/>
      </w:tblGrid>
      <w:tr w:rsidR="00CF4520" w:rsidTr="003F686C">
        <w:trPr>
          <w:trHeight w:val="285"/>
          <w:jc w:val="center"/>
        </w:trPr>
        <w:tc>
          <w:tcPr>
            <w:tcW w:w="7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26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燃煤</w:t>
            </w:r>
          </w:p>
        </w:tc>
        <w:tc>
          <w:tcPr>
            <w:tcW w:w="275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燃气</w:t>
            </w:r>
          </w:p>
        </w:tc>
        <w:tc>
          <w:tcPr>
            <w:tcW w:w="25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水电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384.20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400.89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-4.16</w:t>
            </w:r>
          </w:p>
        </w:tc>
        <w:tc>
          <w:tcPr>
            <w:tcW w:w="9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789.82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750.78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5.20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286.93</w:t>
            </w:r>
          </w:p>
        </w:tc>
        <w:tc>
          <w:tcPr>
            <w:tcW w:w="8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297.76</w:t>
            </w:r>
          </w:p>
        </w:tc>
        <w:tc>
          <w:tcPr>
            <w:tcW w:w="7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-3.64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平均</w:t>
            </w:r>
          </w:p>
        </w:tc>
        <w:tc>
          <w:tcPr>
            <w:tcW w:w="8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467.81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514.61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-9.09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752.87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650.00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418.65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30.30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-2.71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982.88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650.00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51.21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404.47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425.39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-4.92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329.20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384.42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-14.36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359.75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369.64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-2.68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421.06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56.79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-7.82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蒙东</w:t>
            </w:r>
            <w:proofErr w:type="gramEnd"/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300.34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283.68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5.87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318.33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318.24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0.03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蒙西</w:t>
            </w:r>
            <w:proofErr w:type="gramEnd"/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157.32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318.58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-50.62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390.49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363.98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7.28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374.00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692.75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-46.01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370.57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21.39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15.30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426.73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392.07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8.84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389.52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516.41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392.07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31.71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378.85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80.59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335.49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4.30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295.92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324.79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-8.89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239.50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237.25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0.95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264.42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80.82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-5.84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263.86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265.82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-0.74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335.88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348.36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-3.58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281.49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256.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9.82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247.34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253.9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-2.58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248.84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245.19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1.49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441.05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459.87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-4.09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826.17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810.03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472.67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482.57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-2.05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992.51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956.4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3.78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552.31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565.98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-2.42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414.95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419.21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-1.02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736.83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853.54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-13.67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ind w:firstLineChars="50" w:firstLine="90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413.19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434.69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-4.95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431.58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373.00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15.71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392.86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28.45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-8.31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1260.89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88.32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114.32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382.41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301.43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26.87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442.74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-5.16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880.12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962.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267.42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-8.38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421.26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454.76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-7.37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786.53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609.04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29.14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340.35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357.39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-4.77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473.66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489.17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-3.17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361.27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372.65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-3.05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443.73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469.39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-5.47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281.98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281.8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0.06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46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4.36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326.99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42.01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505.37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814.98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-37.99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98.14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311.3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-4.25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433.32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445.77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-2.79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315.10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314.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0.14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504.76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536.36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-5.89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649.28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589.19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10.20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273.97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272.65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0.48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488.87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488.42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1283.56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276.92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284.06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-2.51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462.91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356.66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29.79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252.94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261.90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-3.42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365.10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380.69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-4.10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296.34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291.01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1.83</w:t>
            </w:r>
          </w:p>
        </w:tc>
      </w:tr>
      <w:tr w:rsidR="00CF4520" w:rsidTr="003F686C">
        <w:trPr>
          <w:trHeight w:val="285"/>
          <w:jc w:val="center"/>
        </w:trPr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459.32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471.16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-2.51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628.85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445.61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41.12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402.22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4.75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1.89</w:t>
            </w:r>
          </w:p>
        </w:tc>
      </w:tr>
    </w:tbl>
    <w:p w:rsidR="00CF4520" w:rsidRDefault="00CF4520" w:rsidP="00CF4520">
      <w:pPr>
        <w:pStyle w:val="a9"/>
        <w:ind w:firstLineChars="0" w:firstLine="0"/>
        <w:rPr>
          <w:sz w:val="18"/>
          <w:szCs w:val="18"/>
        </w:rPr>
      </w:pPr>
      <w:r>
        <w:rPr>
          <w:rFonts w:hint="eastAsia"/>
          <w:sz w:val="18"/>
          <w:szCs w:val="18"/>
        </w:rPr>
        <w:t>注：平均上网电价</w:t>
      </w:r>
      <w:r>
        <w:rPr>
          <w:sz w:val="18"/>
          <w:szCs w:val="18"/>
        </w:rPr>
        <w:t>=</w:t>
      </w:r>
      <w:r>
        <w:rPr>
          <w:rFonts w:hint="eastAsia"/>
          <w:sz w:val="18"/>
          <w:szCs w:val="18"/>
        </w:rPr>
        <w:t>售电收入</w:t>
      </w:r>
      <w:r>
        <w:rPr>
          <w:sz w:val="18"/>
          <w:szCs w:val="18"/>
        </w:rPr>
        <w:t>/</w:t>
      </w:r>
      <w:r>
        <w:rPr>
          <w:rFonts w:hint="eastAsia"/>
          <w:sz w:val="18"/>
          <w:szCs w:val="18"/>
        </w:rPr>
        <w:t>上网电量×</w:t>
      </w:r>
      <w:r>
        <w:rPr>
          <w:rFonts w:ascii="Times New Roman" w:hAnsi="Times New Roman"/>
          <w:sz w:val="18"/>
          <w:szCs w:val="18"/>
        </w:rPr>
        <w:t>1.17</w:t>
      </w:r>
      <w:r>
        <w:rPr>
          <w:rFonts w:ascii="Times New Roman" w:hAnsi="Times New Roman" w:hint="eastAsia"/>
          <w:sz w:val="18"/>
          <w:szCs w:val="18"/>
        </w:rPr>
        <w:t>，含税。</w:t>
      </w:r>
    </w:p>
    <w:p w:rsidR="00CF4520" w:rsidRDefault="00CF4520" w:rsidP="00CF4520">
      <w:pPr>
        <w:pStyle w:val="a9"/>
        <w:ind w:firstLineChars="0" w:firstLine="0"/>
        <w:jc w:val="center"/>
      </w:pPr>
    </w:p>
    <w:p w:rsidR="00CF4520" w:rsidRDefault="00CF4520" w:rsidP="00CF4520">
      <w:pPr>
        <w:pStyle w:val="a9"/>
        <w:ind w:firstLineChars="0" w:firstLine="0"/>
        <w:jc w:val="center"/>
      </w:pPr>
    </w:p>
    <w:p w:rsidR="00CF4520" w:rsidRDefault="00CF4520" w:rsidP="00CF4520">
      <w:pPr>
        <w:pStyle w:val="a9"/>
        <w:ind w:firstLineChars="0" w:firstLine="0"/>
        <w:jc w:val="center"/>
      </w:pPr>
    </w:p>
    <w:p w:rsidR="00CF4520" w:rsidRDefault="00CF4520" w:rsidP="00CF4520">
      <w:pPr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附表</w:t>
      </w:r>
      <w:r>
        <w:rPr>
          <w:rFonts w:ascii="黑体" w:eastAsia="黑体"/>
          <w:sz w:val="28"/>
          <w:szCs w:val="28"/>
        </w:rPr>
        <w:t xml:space="preserve">2-2   </w:t>
      </w:r>
      <w:r>
        <w:rPr>
          <w:rFonts w:ascii="黑体" w:eastAsia="黑体" w:hint="eastAsia"/>
          <w:sz w:val="28"/>
          <w:szCs w:val="28"/>
        </w:rPr>
        <w:t>发电企业平均上网电价情况统计表</w:t>
      </w:r>
    </w:p>
    <w:p w:rsidR="00CF4520" w:rsidRDefault="00CF4520" w:rsidP="00CF4520">
      <w:pPr>
        <w:pStyle w:val="a9"/>
        <w:ind w:firstLineChars="3000" w:firstLine="6300"/>
      </w:pPr>
      <w:r>
        <w:rPr>
          <w:rFonts w:hint="eastAsia"/>
        </w:rPr>
        <w:t>单位：元</w:t>
      </w:r>
      <w:r>
        <w:t>/</w:t>
      </w:r>
      <w:r>
        <w:rPr>
          <w:rFonts w:hint="eastAsia"/>
        </w:rPr>
        <w:t>千千瓦时、</w:t>
      </w:r>
      <w:r>
        <w:rPr>
          <w:rFonts w:ascii="Times New Roman" w:hAnsi="Times New Roman"/>
        </w:rPr>
        <w:t>%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09"/>
        <w:gridCol w:w="756"/>
        <w:gridCol w:w="756"/>
        <w:gridCol w:w="750"/>
        <w:gridCol w:w="6"/>
        <w:gridCol w:w="756"/>
        <w:gridCol w:w="756"/>
        <w:gridCol w:w="660"/>
        <w:gridCol w:w="6"/>
        <w:gridCol w:w="846"/>
        <w:gridCol w:w="931"/>
        <w:gridCol w:w="750"/>
        <w:gridCol w:w="6"/>
        <w:gridCol w:w="756"/>
        <w:gridCol w:w="756"/>
        <w:gridCol w:w="660"/>
        <w:gridCol w:w="6"/>
      </w:tblGrid>
      <w:tr w:rsidR="00CF4520" w:rsidTr="003F686C">
        <w:trPr>
          <w:gridAfter w:val="1"/>
          <w:wAfter w:w="6" w:type="dxa"/>
          <w:trHeight w:val="270"/>
          <w:jc w:val="center"/>
        </w:trPr>
        <w:tc>
          <w:tcPr>
            <w:tcW w:w="6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风电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核电</w:t>
            </w:r>
          </w:p>
        </w:tc>
        <w:tc>
          <w:tcPr>
            <w:tcW w:w="25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太阳能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生物质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增长率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594.01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597.67</w:t>
            </w:r>
          </w:p>
        </w:tc>
        <w:tc>
          <w:tcPr>
            <w:tcW w:w="7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-0.61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434.03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437.67</w:t>
            </w:r>
          </w:p>
        </w:tc>
        <w:tc>
          <w:tcPr>
            <w:tcW w:w="66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-0.83</w:t>
            </w:r>
          </w:p>
        </w:tc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1056.89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1016.33</w:t>
            </w:r>
          </w:p>
        </w:tc>
        <w:tc>
          <w:tcPr>
            <w:tcW w:w="75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3.99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732.83</w:t>
            </w:r>
          </w:p>
        </w:tc>
        <w:tc>
          <w:tcPr>
            <w:tcW w:w="7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733.34</w:t>
            </w:r>
          </w:p>
        </w:tc>
        <w:tc>
          <w:tcPr>
            <w:tcW w:w="66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-0.07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平均</w:t>
            </w: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474.19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-12.19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1294.09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1260.38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山西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624.94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619.23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674.26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680.19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1200.00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-16.67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753.20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755.81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-0.35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蒙东</w:t>
            </w:r>
            <w:proofErr w:type="gramEnd"/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537.87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35.84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912.45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蒙西</w:t>
            </w:r>
            <w:proofErr w:type="gramEnd"/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563.85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590.27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13.38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14.98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415.07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06.50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16.95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751.85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678.60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10.79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黑龙江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612.82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599.55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陕西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599.36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642.03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-6.65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1251.34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849.26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47.34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529.78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544.30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-2.67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1002.97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922.72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8.70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747.42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宁夏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608.77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95.87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905.31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1056.40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-14.30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青海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985.23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831.55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18.48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1025.15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19.03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新疆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559.79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563.47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974.18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979.51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747.74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838.76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628.59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599.45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4.86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428.23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419.42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605.35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592.92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453.98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454.97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1329.69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1392.52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-4.51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742.37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740.84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0.21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安徽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598.88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610.34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-1.88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福建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606.77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576.49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5.25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430.0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428.69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980.00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727.01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725.56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0.20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598.29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574.51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1087.64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886.37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22.71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724.49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752.46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-3.72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河南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609.93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614.53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599.95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650.86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-7.82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918.41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885.33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3.74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江西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494.00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605.65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-18.43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957.18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-4.28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751.09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749.40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0.23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四川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648.62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568.21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14.15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881.33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1015.92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-13.25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609.16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646.78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-5.82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634.92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617.72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742.86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678.67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9.46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437.59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441.68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-0.93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748.31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747.01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0.17</w:t>
            </w: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云南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725.68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559.07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29.80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1156.56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2184.00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-47.04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贵州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606.01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603.79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CF4520" w:rsidTr="003F686C">
        <w:trPr>
          <w:trHeight w:val="270"/>
          <w:jc w:val="center"/>
        </w:trPr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海南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599.94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566.13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5.97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520" w:rsidRDefault="00CF4520" w:rsidP="003F6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4520" w:rsidRDefault="00CF4520" w:rsidP="003F686C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371FF3" w:rsidRDefault="00CF4520">
      <w:r>
        <w:rPr>
          <w:rFonts w:ascii="宋体" w:hAnsi="宋体" w:hint="eastAsia"/>
          <w:sz w:val="18"/>
          <w:szCs w:val="18"/>
        </w:rPr>
        <w:t>注：平均上网电价</w:t>
      </w:r>
      <w:r>
        <w:rPr>
          <w:rFonts w:ascii="宋体" w:hAnsi="宋体"/>
          <w:sz w:val="18"/>
          <w:szCs w:val="18"/>
        </w:rPr>
        <w:t>=</w:t>
      </w:r>
      <w:r>
        <w:rPr>
          <w:rFonts w:ascii="宋体" w:hAnsi="宋体" w:hint="eastAsia"/>
          <w:sz w:val="18"/>
          <w:szCs w:val="18"/>
        </w:rPr>
        <w:t>售电收入</w:t>
      </w:r>
      <w:r>
        <w:rPr>
          <w:rFonts w:ascii="宋体" w:hAnsi="宋体"/>
          <w:sz w:val="18"/>
          <w:szCs w:val="18"/>
        </w:rPr>
        <w:t>/</w:t>
      </w:r>
      <w:r>
        <w:rPr>
          <w:rFonts w:ascii="宋体" w:hAnsi="宋体" w:hint="eastAsia"/>
          <w:sz w:val="18"/>
          <w:szCs w:val="18"/>
        </w:rPr>
        <w:t>上网电量×</w:t>
      </w:r>
      <w:r>
        <w:rPr>
          <w:rFonts w:ascii="宋体" w:hAnsi="宋体"/>
          <w:sz w:val="18"/>
          <w:szCs w:val="18"/>
        </w:rPr>
        <w:t>1.17</w:t>
      </w:r>
      <w:r>
        <w:rPr>
          <w:rFonts w:ascii="宋体" w:hAnsi="宋体" w:hint="eastAsia"/>
          <w:sz w:val="18"/>
          <w:szCs w:val="18"/>
        </w:rPr>
        <w:t>，含税。</w:t>
      </w:r>
      <w:bookmarkStart w:id="0" w:name="_GoBack"/>
      <w:bookmarkEnd w:id="0"/>
    </w:p>
    <w:sectPr w:rsidR="00371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520"/>
    <w:rsid w:val="00371FF3"/>
    <w:rsid w:val="00CF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5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rsid w:val="00CF4520"/>
    <w:rPr>
      <w:rFonts w:cs="Times New Roman"/>
      <w:vertAlign w:val="superscript"/>
    </w:rPr>
  </w:style>
  <w:style w:type="character" w:customStyle="1" w:styleId="Char">
    <w:name w:val="标题 Char"/>
    <w:link w:val="a4"/>
    <w:uiPriority w:val="99"/>
    <w:locked/>
    <w:rsid w:val="00CF4520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批注框文本 Char"/>
    <w:link w:val="a5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link w:val="a6"/>
    <w:uiPriority w:val="99"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2">
    <w:name w:val="脚注文本 Char"/>
    <w:link w:val="a7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link w:val="a8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CF4520"/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7">
    <w:name w:val="footnote text"/>
    <w:basedOn w:val="a"/>
    <w:link w:val="Char2"/>
    <w:uiPriority w:val="99"/>
    <w:semiHidden/>
    <w:rsid w:val="00CF4520"/>
    <w:pPr>
      <w:snapToGrid w:val="0"/>
      <w:jc w:val="left"/>
    </w:pPr>
    <w:rPr>
      <w:sz w:val="18"/>
      <w:szCs w:val="18"/>
    </w:rPr>
  </w:style>
  <w:style w:type="character" w:customStyle="1" w:styleId="Char11">
    <w:name w:val="脚注文本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"/>
    <w:uiPriority w:val="99"/>
    <w:qFormat/>
    <w:rsid w:val="00CF452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2">
    <w:name w:val="标题 Char1"/>
    <w:basedOn w:val="a0"/>
    <w:uiPriority w:val="10"/>
    <w:rsid w:val="00CF4520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footer"/>
    <w:basedOn w:val="a"/>
    <w:link w:val="Char1"/>
    <w:uiPriority w:val="99"/>
    <w:rsid w:val="00CF4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3">
    <w:name w:val="页脚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rsid w:val="00CF4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4">
    <w:name w:val="页眉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CF4520"/>
    <w:pPr>
      <w:ind w:firstLineChars="200" w:firstLine="420"/>
    </w:pPr>
  </w:style>
  <w:style w:type="paragraph" w:customStyle="1" w:styleId="1">
    <w:name w:val="列出段落1"/>
    <w:basedOn w:val="a"/>
    <w:uiPriority w:val="99"/>
    <w:rsid w:val="00CF4520"/>
    <w:pPr>
      <w:ind w:firstLineChars="200" w:firstLine="420"/>
    </w:pPr>
  </w:style>
  <w:style w:type="paragraph" w:customStyle="1" w:styleId="2">
    <w:name w:val="列出段落2"/>
    <w:basedOn w:val="a"/>
    <w:uiPriority w:val="99"/>
    <w:rsid w:val="00CF4520"/>
    <w:pPr>
      <w:ind w:firstLineChars="200" w:firstLine="420"/>
    </w:pPr>
  </w:style>
  <w:style w:type="paragraph" w:customStyle="1" w:styleId="p0">
    <w:name w:val="p0"/>
    <w:basedOn w:val="a"/>
    <w:uiPriority w:val="99"/>
    <w:rsid w:val="00CF4520"/>
    <w:pPr>
      <w:widowControl/>
    </w:pPr>
    <w:rPr>
      <w:rFonts w:cs="Calibri"/>
      <w:kern w:val="0"/>
      <w:szCs w:val="21"/>
    </w:rPr>
  </w:style>
  <w:style w:type="table" w:styleId="aa">
    <w:name w:val="Table Grid"/>
    <w:basedOn w:val="a1"/>
    <w:uiPriority w:val="99"/>
    <w:rsid w:val="00CF452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5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rsid w:val="00CF4520"/>
    <w:rPr>
      <w:rFonts w:cs="Times New Roman"/>
      <w:vertAlign w:val="superscript"/>
    </w:rPr>
  </w:style>
  <w:style w:type="character" w:customStyle="1" w:styleId="Char">
    <w:name w:val="标题 Char"/>
    <w:link w:val="a4"/>
    <w:uiPriority w:val="99"/>
    <w:locked/>
    <w:rsid w:val="00CF4520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批注框文本 Char"/>
    <w:link w:val="a5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link w:val="a6"/>
    <w:uiPriority w:val="99"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2">
    <w:name w:val="脚注文本 Char"/>
    <w:link w:val="a7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link w:val="a8"/>
    <w:uiPriority w:val="99"/>
    <w:semiHidden/>
    <w:locked/>
    <w:rsid w:val="00CF452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CF4520"/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7">
    <w:name w:val="footnote text"/>
    <w:basedOn w:val="a"/>
    <w:link w:val="Char2"/>
    <w:uiPriority w:val="99"/>
    <w:semiHidden/>
    <w:rsid w:val="00CF4520"/>
    <w:pPr>
      <w:snapToGrid w:val="0"/>
      <w:jc w:val="left"/>
    </w:pPr>
    <w:rPr>
      <w:sz w:val="18"/>
      <w:szCs w:val="18"/>
    </w:rPr>
  </w:style>
  <w:style w:type="character" w:customStyle="1" w:styleId="Char11">
    <w:name w:val="脚注文本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"/>
    <w:uiPriority w:val="99"/>
    <w:qFormat/>
    <w:rsid w:val="00CF452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2">
    <w:name w:val="标题 Char1"/>
    <w:basedOn w:val="a0"/>
    <w:uiPriority w:val="10"/>
    <w:rsid w:val="00CF4520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footer"/>
    <w:basedOn w:val="a"/>
    <w:link w:val="Char1"/>
    <w:uiPriority w:val="99"/>
    <w:rsid w:val="00CF4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3">
    <w:name w:val="页脚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rsid w:val="00CF4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4">
    <w:name w:val="页眉 Char1"/>
    <w:basedOn w:val="a0"/>
    <w:uiPriority w:val="99"/>
    <w:semiHidden/>
    <w:rsid w:val="00CF4520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CF4520"/>
    <w:pPr>
      <w:ind w:firstLineChars="200" w:firstLine="420"/>
    </w:pPr>
  </w:style>
  <w:style w:type="paragraph" w:customStyle="1" w:styleId="1">
    <w:name w:val="列出段落1"/>
    <w:basedOn w:val="a"/>
    <w:uiPriority w:val="99"/>
    <w:rsid w:val="00CF4520"/>
    <w:pPr>
      <w:ind w:firstLineChars="200" w:firstLine="420"/>
    </w:pPr>
  </w:style>
  <w:style w:type="paragraph" w:customStyle="1" w:styleId="2">
    <w:name w:val="列出段落2"/>
    <w:basedOn w:val="a"/>
    <w:uiPriority w:val="99"/>
    <w:rsid w:val="00CF4520"/>
    <w:pPr>
      <w:ind w:firstLineChars="200" w:firstLine="420"/>
    </w:pPr>
  </w:style>
  <w:style w:type="paragraph" w:customStyle="1" w:styleId="p0">
    <w:name w:val="p0"/>
    <w:basedOn w:val="a"/>
    <w:uiPriority w:val="99"/>
    <w:rsid w:val="00CF4520"/>
    <w:pPr>
      <w:widowControl/>
    </w:pPr>
    <w:rPr>
      <w:rFonts w:cs="Calibri"/>
      <w:kern w:val="0"/>
      <w:szCs w:val="21"/>
    </w:rPr>
  </w:style>
  <w:style w:type="table" w:styleId="aa">
    <w:name w:val="Table Grid"/>
    <w:basedOn w:val="a1"/>
    <w:uiPriority w:val="99"/>
    <w:rsid w:val="00CF452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956</Words>
  <Characters>5455</Characters>
  <Application>Microsoft Office Word</Application>
  <DocSecurity>0</DocSecurity>
  <Lines>45</Lines>
  <Paragraphs>12</Paragraphs>
  <ScaleCrop>false</ScaleCrop>
  <Company>Microsoft</Company>
  <LinksUpToDate>false</LinksUpToDate>
  <CharactersWithSpaces>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WUTONGYU</dc:creator>
  <cp:lastModifiedBy>WUTONGYU</cp:lastModifiedBy>
  <cp:revision>1</cp:revision>
  <dcterms:created xsi:type="dcterms:W3CDTF">2016-11-01T10:35:00Z</dcterms:created>
  <dcterms:modified xsi:type="dcterms:W3CDTF">2016-11-01T10:36:00Z</dcterms:modified>
</cp:coreProperties>
</file>